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CAAD2" w14:textId="3F814A39" w:rsidR="007431B0" w:rsidRPr="007D333F" w:rsidRDefault="007431B0" w:rsidP="007431B0">
      <w:pPr>
        <w:pStyle w:val="CRCoverPage"/>
        <w:tabs>
          <w:tab w:val="right" w:pos="9639"/>
        </w:tabs>
        <w:spacing w:after="0"/>
        <w:rPr>
          <w:b/>
          <w:noProof/>
          <w:sz w:val="24"/>
        </w:rPr>
      </w:pPr>
      <w:r w:rsidRPr="007D333F">
        <w:rPr>
          <w:b/>
          <w:noProof/>
          <w:sz w:val="24"/>
        </w:rPr>
        <w:t>3GPP TSG RAN Meeting #106</w:t>
      </w:r>
      <w:r w:rsidRPr="007D333F">
        <w:rPr>
          <w:b/>
          <w:noProof/>
          <w:sz w:val="24"/>
        </w:rPr>
        <w:tab/>
        <w:t>RP-24</w:t>
      </w:r>
      <w:r w:rsidR="008A40FE">
        <w:rPr>
          <w:b/>
          <w:noProof/>
          <w:sz w:val="24"/>
        </w:rPr>
        <w:t>3084</w:t>
      </w:r>
      <w:bookmarkStart w:id="0" w:name="_GoBack"/>
      <w:bookmarkEnd w:id="0"/>
    </w:p>
    <w:p w14:paraId="73320331" w14:textId="77777777" w:rsidR="007431B0" w:rsidRPr="007D333F" w:rsidRDefault="007431B0" w:rsidP="007431B0">
      <w:pPr>
        <w:pStyle w:val="CRCoverPage"/>
        <w:tabs>
          <w:tab w:val="right" w:pos="9639"/>
        </w:tabs>
        <w:spacing w:after="0"/>
        <w:rPr>
          <w:b/>
          <w:noProof/>
          <w:sz w:val="24"/>
        </w:rPr>
      </w:pPr>
      <w:r w:rsidRPr="007D333F">
        <w:rPr>
          <w:b/>
          <w:noProof/>
          <w:sz w:val="24"/>
        </w:rPr>
        <w:t>Madrid, Spain, December 9-12, 2024</w:t>
      </w:r>
      <w:r w:rsidRPr="007D333F">
        <w:rPr>
          <w:b/>
          <w:noProof/>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0053DD6"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7D333F" w:rsidRPr="007D333F">
        <w:rPr>
          <w:rFonts w:ascii="Arial" w:hAnsi="Arial" w:cs="Arial"/>
          <w:lang w:eastAsia="ja-JP"/>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621B1BE" w:rsidR="00B6300F" w:rsidRPr="008836AC" w:rsidRDefault="00E45AE6" w:rsidP="008836AC">
            <w:pPr>
              <w:tabs>
                <w:tab w:val="left" w:pos="567"/>
              </w:tabs>
              <w:spacing w:after="0"/>
              <w:rPr>
                <w:rFonts w:ascii="Arial" w:hAnsi="Arial" w:cs="Arial"/>
                <w:lang w:eastAsia="ja-JP"/>
              </w:rPr>
            </w:pPr>
            <w:r w:rsidRPr="00C04EFC">
              <w:rPr>
                <w:rStyle w:val="Hyperlink"/>
                <w:rFonts w:ascii="Arial" w:hAnsi="Arial" w:cs="Arial"/>
              </w:rPr>
              <w:t>RP-2</w:t>
            </w:r>
            <w:r w:rsidRPr="002A0EDD">
              <w:rPr>
                <w:rStyle w:val="Hyperlink"/>
                <w:rFonts w:ascii="Arial" w:hAnsi="Arial" w:cs="Arial"/>
              </w:rPr>
              <w:t>3</w:t>
            </w:r>
            <w:r>
              <w:rPr>
                <w:rStyle w:val="Hyperlink"/>
                <w:rFonts w:ascii="Arial" w:hAnsi="Arial" w:cs="Arial"/>
              </w:rPr>
              <w:t>1237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5B7DFD4"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065B9E">
              <w:rPr>
                <w:rFonts w:ascii="Arial" w:hAnsi="Arial" w:cs="Arial"/>
                <w:color w:val="00B050"/>
                <w:lang w:eastAsia="ja-JP"/>
              </w:rPr>
              <w:t>5 (+12 months)</w:t>
            </w:r>
            <w:r w:rsidR="00E45AE6">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440E0" w:rsidRDefault="00871653" w:rsidP="008836AC">
            <w:pPr>
              <w:tabs>
                <w:tab w:val="left" w:pos="567"/>
              </w:tabs>
              <w:spacing w:after="0"/>
              <w:rPr>
                <w:rFonts w:ascii="Arial" w:hAnsi="Arial" w:cs="Arial"/>
                <w:lang w:eastAsia="ja-JP"/>
              </w:rPr>
            </w:pPr>
            <w:r w:rsidRPr="002440E0">
              <w:rPr>
                <w:rFonts w:ascii="Arial" w:hAnsi="Arial" w:cs="Arial"/>
                <w:lang w:eastAsia="ja-JP"/>
              </w:rPr>
              <w:t xml:space="preserve">Study Item: </w:t>
            </w:r>
          </w:p>
          <w:p w14:paraId="30397E78" w14:textId="66EEA523" w:rsidR="00871653" w:rsidRPr="002440E0" w:rsidRDefault="00871653" w:rsidP="008836AC">
            <w:pPr>
              <w:tabs>
                <w:tab w:val="left" w:pos="567"/>
              </w:tabs>
              <w:spacing w:after="0"/>
              <w:rPr>
                <w:rFonts w:ascii="Arial" w:hAnsi="Arial" w:cs="Arial"/>
                <w:lang w:eastAsia="ja-JP"/>
              </w:rPr>
            </w:pPr>
          </w:p>
        </w:tc>
        <w:tc>
          <w:tcPr>
            <w:tcW w:w="1842" w:type="dxa"/>
          </w:tcPr>
          <w:p w14:paraId="28B58AA7" w14:textId="77777777" w:rsidR="00871653" w:rsidRPr="002440E0" w:rsidRDefault="00871653" w:rsidP="008836AC">
            <w:pPr>
              <w:tabs>
                <w:tab w:val="left" w:pos="567"/>
              </w:tabs>
              <w:spacing w:after="0"/>
              <w:rPr>
                <w:rFonts w:ascii="Arial" w:hAnsi="Arial" w:cs="Arial"/>
                <w:lang w:eastAsia="ja-JP"/>
              </w:rPr>
            </w:pPr>
            <w:r w:rsidRPr="002440E0">
              <w:rPr>
                <w:rFonts w:ascii="Arial" w:hAnsi="Arial" w:cs="Arial"/>
                <w:lang w:eastAsia="ja-JP"/>
              </w:rPr>
              <w:t xml:space="preserve">Core part: </w:t>
            </w:r>
          </w:p>
          <w:p w14:paraId="5794DFF7" w14:textId="308DFAC6" w:rsidR="00871653" w:rsidRPr="002440E0"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proofErr w:type="spellStart"/>
            <w:r>
              <w:rPr>
                <w:rFonts w:ascii="Arial" w:eastAsiaTheme="minorEastAsia" w:hAnsi="Arial" w:cs="Arial" w:hint="eastAsia"/>
              </w:rPr>
              <w:t>Y</w:t>
            </w:r>
            <w:r>
              <w:rPr>
                <w:rFonts w:ascii="Arial" w:eastAsiaTheme="minorEastAsia" w:hAnsi="Arial" w:cs="Arial"/>
              </w:rPr>
              <w:t>uxin</w:t>
            </w:r>
            <w:proofErr w:type="spellEnd"/>
            <w:r>
              <w:rPr>
                <w:rFonts w:ascii="Arial" w:eastAsiaTheme="minorEastAsia" w:hAnsi="Arial" w:cs="Arial"/>
              </w:rPr>
              <w:t xml:space="preserve">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EAA7F7E" w:rsidR="006C4E32" w:rsidRPr="00137DF6" w:rsidRDefault="00A76F3C" w:rsidP="00786B6C">
            <w:pPr>
              <w:tabs>
                <w:tab w:val="left" w:pos="567"/>
              </w:tabs>
              <w:spacing w:after="0"/>
              <w:rPr>
                <w:rFonts w:ascii="Arial" w:eastAsiaTheme="minorEastAsia" w:hAnsi="Arial" w:cs="Arial"/>
              </w:rPr>
            </w:pPr>
            <w:hyperlink r:id="rId8" w:history="1">
              <w:r w:rsidR="005D1BBD">
                <w:rPr>
                  <w:rStyle w:val="Hyperlink"/>
                  <w:rFonts w:ascii="Arial" w:eastAsiaTheme="minorEastAsia" w:hAnsi="Arial" w:cs="Arial"/>
                </w:rPr>
                <w:t>haoyuxin@huawei.com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2440E0" w:rsidRDefault="00C4666A" w:rsidP="00C4666A">
            <w:pPr>
              <w:pStyle w:val="TAL"/>
              <w:jc w:val="center"/>
              <w:rPr>
                <w:b/>
                <w:bCs/>
              </w:rPr>
            </w:pPr>
            <w:r w:rsidRPr="002440E0">
              <w:rPr>
                <w:b/>
                <w:bCs/>
              </w:rPr>
              <w:t>Do you want to modify the time budget for this WI/SI compared to what was endorsed at the last RAN meeting?</w:t>
            </w:r>
          </w:p>
        </w:tc>
        <w:tc>
          <w:tcPr>
            <w:tcW w:w="1037" w:type="dxa"/>
            <w:vAlign w:val="center"/>
          </w:tcPr>
          <w:p w14:paraId="0D9BB93B" w14:textId="73782BA7" w:rsidR="00D22398" w:rsidRPr="002440E0" w:rsidRDefault="00C21339" w:rsidP="00C4666A">
            <w:pPr>
              <w:pStyle w:val="TAL"/>
              <w:jc w:val="center"/>
              <w:rPr>
                <w:lang w:eastAsia="ja-JP"/>
              </w:rPr>
            </w:pPr>
            <w:r w:rsidRPr="002440E0">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33127732" w:rsidR="00C60E30" w:rsidRDefault="000E728B" w:rsidP="00137DF6">
      <w:pPr>
        <w:rPr>
          <w:rFonts w:ascii="Arial" w:hAnsi="Arial" w:cs="Arial"/>
        </w:rPr>
      </w:pPr>
      <w:r w:rsidRPr="00065B9E">
        <w:rPr>
          <w:rFonts w:ascii="Arial" w:hAnsi="Arial" w:cs="Arial"/>
        </w:rPr>
        <w:t>3</w:t>
      </w:r>
      <w:r w:rsidR="00065B9E" w:rsidRPr="00065B9E">
        <w:rPr>
          <w:rFonts w:ascii="Arial" w:hAnsi="Arial" w:cs="Arial"/>
        </w:rPr>
        <w:t>3</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7431B0">
        <w:rPr>
          <w:rFonts w:ascii="Arial" w:hAnsi="Arial" w:cs="Arial"/>
        </w:rPr>
        <w:t>5</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6283F2B0" w14:textId="5F4A5948" w:rsidR="00A216A0" w:rsidRDefault="00A216A0" w:rsidP="00137DF6">
      <w:pPr>
        <w:rPr>
          <w:rFonts w:ascii="Arial" w:hAnsi="Arial" w:cs="Arial"/>
        </w:rPr>
      </w:pPr>
      <w:r w:rsidRPr="00065B9E">
        <w:rPr>
          <w:rFonts w:ascii="Arial" w:hAnsi="Arial" w:cs="Arial" w:hint="eastAsia"/>
        </w:rPr>
        <w:t>1</w:t>
      </w:r>
      <w:r w:rsidRPr="00065B9E">
        <w:rPr>
          <w:rFonts w:ascii="Arial" w:hAnsi="Arial" w:cs="Arial"/>
        </w:rPr>
        <w:t xml:space="preserve"> discussion paper regarding handling of </w:t>
      </w:r>
      <w:r w:rsidR="00065B9E" w:rsidRPr="00065B9E">
        <w:rPr>
          <w:rFonts w:ascii="Arial" w:hAnsi="Arial" w:cs="Arial"/>
        </w:rPr>
        <w:t xml:space="preserve">tools for test frequency </w:t>
      </w:r>
      <w:r w:rsidR="00065B9E">
        <w:rPr>
          <w:rFonts w:ascii="Arial" w:hAnsi="Arial" w:cs="Arial"/>
        </w:rPr>
        <w:t>calculation</w:t>
      </w:r>
      <w:r w:rsidRPr="00065B9E">
        <w:rPr>
          <w:rFonts w:ascii="Arial" w:hAnsi="Arial" w:cs="Arial"/>
        </w:rPr>
        <w:t xml:space="preserve"> is noted.</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37011827"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r w:rsidR="00EB2CD8">
        <w:rPr>
          <w:rFonts w:ascii="Arial" w:hAnsi="Arial" w:cs="Arial"/>
        </w:rPr>
        <w:t xml:space="preserve"> [2]</w:t>
      </w:r>
      <w:r>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2440E0"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45BF1B92" w:rsidR="003E3A1A" w:rsidRDefault="000E728B" w:rsidP="00C84C88">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R5-24</w:t>
      </w:r>
      <w:r w:rsidR="007431B0">
        <w:rPr>
          <w:rFonts w:ascii="Arial" w:eastAsia="Yu Mincho" w:hAnsi="Arial" w:cs="Arial"/>
          <w:bCs/>
        </w:rPr>
        <w:t>7035</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739CFC47" w14:textId="42500941" w:rsidR="00A216A0" w:rsidRDefault="007431B0" w:rsidP="00C84C88">
      <w:pPr>
        <w:pStyle w:val="ListParagraph"/>
        <w:numPr>
          <w:ilvl w:val="0"/>
          <w:numId w:val="19"/>
        </w:numPr>
        <w:snapToGrid w:val="0"/>
        <w:ind w:leftChars="0"/>
        <w:rPr>
          <w:rFonts w:ascii="Arial" w:eastAsia="Yu Mincho" w:hAnsi="Arial" w:cs="Arial"/>
          <w:bCs/>
        </w:rPr>
      </w:pPr>
      <w:r w:rsidRPr="007431B0">
        <w:rPr>
          <w:rFonts w:ascii="Arial" w:eastAsia="Yu Mincho" w:hAnsi="Arial" w:cs="Arial"/>
          <w:bCs/>
        </w:rPr>
        <w:t>R5-247714</w:t>
      </w:r>
      <w:r w:rsidR="00A216A0" w:rsidRPr="00A216A0">
        <w:rPr>
          <w:rFonts w:ascii="Arial" w:eastAsia="Yu Mincho" w:hAnsi="Arial" w:cs="Arial"/>
          <w:bCs/>
        </w:rPr>
        <w:tab/>
        <w:t>Update NR band and CADC configs status in ICS Annex B</w:t>
      </w:r>
      <w:r w:rsidR="005357D0">
        <w:rPr>
          <w:rFonts w:ascii="Arial" w:eastAsia="Yu Mincho" w:hAnsi="Arial" w:cs="Arial"/>
          <w:bCs/>
        </w:rPr>
        <w:t xml:space="preserve">, </w:t>
      </w:r>
      <w:r w:rsidR="00A216A0" w:rsidRPr="00A216A0">
        <w:rPr>
          <w:rFonts w:ascii="Arial" w:eastAsia="Yu Mincho" w:hAnsi="Arial" w:cs="Arial"/>
          <w:bCs/>
        </w:rPr>
        <w:t>CMCC</w:t>
      </w:r>
    </w:p>
    <w:p w14:paraId="137FE43F" w14:textId="43EEB3CA" w:rsidR="00065B9E" w:rsidRDefault="00065B9E" w:rsidP="00C84C88">
      <w:pPr>
        <w:pStyle w:val="ListParagraph"/>
        <w:numPr>
          <w:ilvl w:val="0"/>
          <w:numId w:val="19"/>
        </w:numPr>
        <w:snapToGrid w:val="0"/>
        <w:ind w:leftChars="0"/>
        <w:rPr>
          <w:rFonts w:ascii="Arial" w:eastAsia="Yu Mincho" w:hAnsi="Arial" w:cs="Arial"/>
          <w:bCs/>
        </w:rPr>
      </w:pPr>
      <w:r w:rsidRPr="00065B9E">
        <w:rPr>
          <w:rFonts w:ascii="Arial" w:eastAsia="Yu Mincho" w:hAnsi="Arial" w:cs="Arial"/>
          <w:bCs/>
        </w:rPr>
        <w:t>R5-247045</w:t>
      </w:r>
      <w:r w:rsidRPr="00065B9E">
        <w:rPr>
          <w:rFonts w:ascii="Arial" w:eastAsia="Yu Mincho" w:hAnsi="Arial" w:cs="Arial"/>
          <w:bCs/>
        </w:rPr>
        <w:tab/>
        <w:t xml:space="preserve">Demonstration of test frequency calculation </w:t>
      </w:r>
      <w:proofErr w:type="spellStart"/>
      <w:proofErr w:type="gramStart"/>
      <w:r w:rsidRPr="00065B9E">
        <w:rPr>
          <w:rFonts w:ascii="Arial" w:eastAsia="Yu Mincho" w:hAnsi="Arial" w:cs="Arial"/>
          <w:bCs/>
        </w:rPr>
        <w:t>tool</w:t>
      </w:r>
      <w:r>
        <w:rPr>
          <w:rFonts w:ascii="Arial" w:eastAsia="Yu Mincho" w:hAnsi="Arial" w:cs="Arial"/>
          <w:bCs/>
        </w:rPr>
        <w:t>,</w:t>
      </w:r>
      <w:r w:rsidRPr="00065B9E">
        <w:rPr>
          <w:rFonts w:ascii="Arial" w:eastAsia="Yu Mincho" w:hAnsi="Arial" w:cs="Arial"/>
          <w:bCs/>
        </w:rPr>
        <w:t>Ericsson</w:t>
      </w:r>
      <w:proofErr w:type="spellEnd"/>
      <w:proofErr w:type="gramEnd"/>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02472BAC" w14:textId="309130AB"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R5-246128</w:t>
      </w:r>
      <w:r w:rsidRPr="00065B9E">
        <w:rPr>
          <w:rFonts w:ascii="Arial" w:eastAsia="Yu Mincho" w:hAnsi="Arial" w:cs="Arial"/>
        </w:rPr>
        <w:tab/>
        <w:t>Addition of test frequencies for CA_n40A-n77A</w:t>
      </w:r>
      <w:r w:rsidR="00ED65A7">
        <w:rPr>
          <w:rFonts w:ascii="Arial" w:eastAsia="Yu Mincho" w:hAnsi="Arial" w:cs="Arial"/>
        </w:rPr>
        <w:t xml:space="preserve">, </w:t>
      </w:r>
      <w:r w:rsidRPr="00065B9E">
        <w:rPr>
          <w:rFonts w:ascii="Arial" w:eastAsia="Yu Mincho" w:hAnsi="Arial" w:cs="Arial"/>
        </w:rPr>
        <w:t>KDDI Corporation</w:t>
      </w:r>
    </w:p>
    <w:p w14:paraId="7F6329E4" w14:textId="4FA49EA5"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R5-247371</w:t>
      </w:r>
      <w:r w:rsidRPr="00065B9E">
        <w:rPr>
          <w:rFonts w:ascii="Arial" w:eastAsia="Yu Mincho" w:hAnsi="Arial" w:cs="Arial"/>
        </w:rPr>
        <w:tab/>
        <w:t>Addition of test frequency for CA_n1A-n5A</w:t>
      </w:r>
      <w:r w:rsidRPr="00065B9E">
        <w:rPr>
          <w:rFonts w:ascii="Arial" w:eastAsia="Yu Mincho" w:hAnsi="Arial" w:cs="Arial"/>
        </w:rPr>
        <w:tab/>
        <w:t>ZTE Corporation,</w:t>
      </w:r>
      <w:r w:rsidR="00ED65A7">
        <w:rPr>
          <w:rFonts w:ascii="Arial" w:eastAsia="Yu Mincho" w:hAnsi="Arial" w:cs="Arial"/>
        </w:rPr>
        <w:t xml:space="preserve"> </w:t>
      </w:r>
      <w:r w:rsidRPr="00065B9E">
        <w:rPr>
          <w:rFonts w:ascii="Arial" w:eastAsia="Yu Mincho" w:hAnsi="Arial" w:cs="Arial"/>
        </w:rPr>
        <w:t>China Telecom</w:t>
      </w:r>
    </w:p>
    <w:p w14:paraId="1A4B09D1" w14:textId="77777777"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R5-246128</w:t>
      </w:r>
      <w:r w:rsidRPr="00065B9E">
        <w:rPr>
          <w:rFonts w:ascii="Arial" w:eastAsia="Yu Mincho" w:hAnsi="Arial" w:cs="Arial"/>
        </w:rPr>
        <w:tab/>
        <w:t>Addition of test frequencies for CA_n40A-n77A</w:t>
      </w:r>
      <w:r w:rsidRPr="00065B9E">
        <w:rPr>
          <w:rFonts w:ascii="Arial" w:eastAsia="Yu Mincho" w:hAnsi="Arial" w:cs="Arial"/>
        </w:rPr>
        <w:tab/>
        <w:t>KDDI Corporation</w:t>
      </w:r>
    </w:p>
    <w:p w14:paraId="4BC45664" w14:textId="77777777"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R5-246467</w:t>
      </w:r>
      <w:r w:rsidRPr="00065B9E">
        <w:rPr>
          <w:rFonts w:ascii="Arial" w:eastAsia="Yu Mincho" w:hAnsi="Arial" w:cs="Arial"/>
        </w:rPr>
        <w:tab/>
        <w:t>CR 38.508-1 Definition of many NR CA combos with 2 bands and 3 bands</w:t>
      </w:r>
      <w:r w:rsidRPr="00065B9E">
        <w:rPr>
          <w:rFonts w:ascii="Arial" w:eastAsia="Yu Mincho" w:hAnsi="Arial" w:cs="Arial"/>
        </w:rPr>
        <w:tab/>
        <w:t>AT&amp;T, WE Certification Oy, FirstNet</w:t>
      </w:r>
    </w:p>
    <w:p w14:paraId="46330E66" w14:textId="77777777"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R5-247700</w:t>
      </w:r>
      <w:r w:rsidRPr="00065B9E">
        <w:rPr>
          <w:rFonts w:ascii="Arial" w:eastAsia="Yu Mincho" w:hAnsi="Arial" w:cs="Arial"/>
        </w:rPr>
        <w:tab/>
        <w:t>Updates for Release 17 part of test configuration CA_n2A-n5A-n66A-n77C</w:t>
      </w:r>
      <w:r w:rsidRPr="00065B9E">
        <w:rPr>
          <w:rFonts w:ascii="Arial" w:eastAsia="Yu Mincho" w:hAnsi="Arial" w:cs="Arial"/>
        </w:rPr>
        <w:tab/>
        <w:t>Verizon</w:t>
      </w:r>
    </w:p>
    <w:p w14:paraId="2FBC3141" w14:textId="77777777"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R5-247044</w:t>
      </w:r>
      <w:r w:rsidRPr="00065B9E">
        <w:rPr>
          <w:rFonts w:ascii="Arial" w:eastAsia="Yu Mincho" w:hAnsi="Arial" w:cs="Arial"/>
        </w:rPr>
        <w:tab/>
        <w:t>Correction of test frequencies for CA_n77(2A)</w:t>
      </w:r>
      <w:r w:rsidRPr="00065B9E">
        <w:rPr>
          <w:rFonts w:ascii="Arial" w:eastAsia="Yu Mincho" w:hAnsi="Arial" w:cs="Arial"/>
        </w:rPr>
        <w:tab/>
        <w:t>Ericsson</w:t>
      </w:r>
    </w:p>
    <w:p w14:paraId="61BA480E" w14:textId="77777777" w:rsidR="00065B9E" w:rsidRPr="00065B9E"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R5-247371</w:t>
      </w:r>
      <w:r w:rsidRPr="00065B9E">
        <w:rPr>
          <w:rFonts w:ascii="Arial" w:eastAsia="Yu Mincho" w:hAnsi="Arial" w:cs="Arial"/>
        </w:rPr>
        <w:tab/>
        <w:t>Addition of test frequency for CA_n1A-n5A</w:t>
      </w:r>
      <w:r w:rsidRPr="00065B9E">
        <w:rPr>
          <w:rFonts w:ascii="Arial" w:eastAsia="Yu Mincho" w:hAnsi="Arial" w:cs="Arial"/>
        </w:rPr>
        <w:tab/>
        <w:t xml:space="preserve">ZTE </w:t>
      </w:r>
      <w:proofErr w:type="spellStart"/>
      <w:proofErr w:type="gramStart"/>
      <w:r w:rsidRPr="00065B9E">
        <w:rPr>
          <w:rFonts w:ascii="Arial" w:eastAsia="Yu Mincho" w:hAnsi="Arial" w:cs="Arial"/>
        </w:rPr>
        <w:t>Corporation,China</w:t>
      </w:r>
      <w:proofErr w:type="spellEnd"/>
      <w:proofErr w:type="gramEnd"/>
      <w:r w:rsidRPr="00065B9E">
        <w:rPr>
          <w:rFonts w:ascii="Arial" w:eastAsia="Yu Mincho" w:hAnsi="Arial" w:cs="Arial"/>
        </w:rPr>
        <w:t xml:space="preserve"> Telecom</w:t>
      </w:r>
    </w:p>
    <w:p w14:paraId="2A6E21FE" w14:textId="426B18D4" w:rsidR="00246E7A" w:rsidRPr="002A64E1" w:rsidRDefault="00065B9E" w:rsidP="00065B9E">
      <w:pPr>
        <w:pStyle w:val="ListParagraph"/>
        <w:numPr>
          <w:ilvl w:val="0"/>
          <w:numId w:val="19"/>
        </w:numPr>
        <w:snapToGrid w:val="0"/>
        <w:ind w:leftChars="0"/>
        <w:rPr>
          <w:rFonts w:ascii="Arial" w:eastAsia="Yu Mincho" w:hAnsi="Arial" w:cs="Arial"/>
        </w:rPr>
      </w:pPr>
      <w:r w:rsidRPr="00065B9E">
        <w:rPr>
          <w:rFonts w:ascii="Arial" w:eastAsia="Yu Mincho" w:hAnsi="Arial" w:cs="Arial"/>
        </w:rPr>
        <w:t>R5-247388</w:t>
      </w:r>
      <w:r w:rsidRPr="00065B9E">
        <w:rPr>
          <w:rFonts w:ascii="Arial" w:eastAsia="Yu Mincho" w:hAnsi="Arial" w:cs="Arial"/>
        </w:rPr>
        <w:tab/>
        <w:t>Update inter-band NR CA configuration of three bands CA_n3A-n5A-n78</w:t>
      </w:r>
      <w:r w:rsidRPr="00065B9E">
        <w:rPr>
          <w:rFonts w:ascii="Arial" w:eastAsia="Yu Mincho" w:hAnsi="Arial" w:cs="Arial"/>
        </w:rPr>
        <w:tab/>
        <w:t>ZTE Corporation, China Telecom</w:t>
      </w:r>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5A2BD509" w14:textId="5B23713A" w:rsidR="00EB2CD8" w:rsidRPr="00EB2CD8" w:rsidRDefault="00EB2CD8" w:rsidP="00EB2CD8">
      <w:pPr>
        <w:pStyle w:val="ListParagraph"/>
        <w:numPr>
          <w:ilvl w:val="0"/>
          <w:numId w:val="19"/>
        </w:numPr>
        <w:snapToGrid w:val="0"/>
        <w:ind w:leftChars="0"/>
        <w:rPr>
          <w:rFonts w:ascii="Arial" w:eastAsia="Yu Mincho" w:hAnsi="Arial" w:cs="Arial"/>
        </w:rPr>
      </w:pPr>
      <w:r w:rsidRPr="00EB2CD8">
        <w:rPr>
          <w:rFonts w:ascii="Arial" w:eastAsia="Yu Mincho" w:hAnsi="Arial" w:cs="Arial"/>
        </w:rPr>
        <w:t>R5-246130</w:t>
      </w:r>
      <w:r w:rsidRPr="00EB2CD8">
        <w:rPr>
          <w:rFonts w:ascii="Arial" w:eastAsia="Yu Mincho" w:hAnsi="Arial" w:cs="Arial"/>
        </w:rPr>
        <w:tab/>
        <w:t>Addition of UE capability for CA_n40A-n77A</w:t>
      </w:r>
      <w:r>
        <w:rPr>
          <w:rFonts w:ascii="Arial" w:eastAsia="Yu Mincho" w:hAnsi="Arial" w:cs="Arial"/>
        </w:rPr>
        <w:t xml:space="preserve">, </w:t>
      </w:r>
      <w:r w:rsidRPr="00EB2CD8">
        <w:rPr>
          <w:rFonts w:ascii="Arial" w:eastAsia="Yu Mincho" w:hAnsi="Arial" w:cs="Arial"/>
        </w:rPr>
        <w:t>KDDI Corporation</w:t>
      </w:r>
    </w:p>
    <w:p w14:paraId="5E98AC9C" w14:textId="7FC7248B" w:rsidR="00EB2CD8" w:rsidRPr="00EB2CD8" w:rsidRDefault="00EB2CD8" w:rsidP="00EB2CD8">
      <w:pPr>
        <w:pStyle w:val="ListParagraph"/>
        <w:numPr>
          <w:ilvl w:val="0"/>
          <w:numId w:val="19"/>
        </w:numPr>
        <w:snapToGrid w:val="0"/>
        <w:ind w:leftChars="0"/>
        <w:rPr>
          <w:rFonts w:ascii="Arial" w:eastAsia="Yu Mincho" w:hAnsi="Arial" w:cs="Arial"/>
        </w:rPr>
      </w:pPr>
      <w:r w:rsidRPr="00EB2CD8">
        <w:rPr>
          <w:rFonts w:ascii="Arial" w:eastAsia="Yu Mincho" w:hAnsi="Arial" w:cs="Arial"/>
        </w:rPr>
        <w:t>R5-246468</w:t>
      </w:r>
      <w:r w:rsidRPr="00EB2CD8">
        <w:rPr>
          <w:rFonts w:ascii="Arial" w:eastAsia="Yu Mincho" w:hAnsi="Arial" w:cs="Arial"/>
        </w:rPr>
        <w:tab/>
        <w:t>CR 38.508-2 Definition of many NR CA combos with 2 bands and 3 bands</w:t>
      </w:r>
      <w:r>
        <w:rPr>
          <w:rFonts w:ascii="Arial" w:eastAsia="Yu Mincho" w:hAnsi="Arial" w:cs="Arial"/>
        </w:rPr>
        <w:t xml:space="preserve">, </w:t>
      </w:r>
      <w:r w:rsidRPr="00EB2CD8">
        <w:rPr>
          <w:rFonts w:ascii="Arial" w:eastAsia="Yu Mincho" w:hAnsi="Arial" w:cs="Arial"/>
        </w:rPr>
        <w:t>AT&amp;T, WE Certification Oy, FirstNet</w:t>
      </w:r>
    </w:p>
    <w:p w14:paraId="2222BD8E" w14:textId="705AADF4" w:rsidR="00EB2CD8" w:rsidRPr="00EB2CD8" w:rsidRDefault="00EB2CD8" w:rsidP="00EB2CD8">
      <w:pPr>
        <w:pStyle w:val="ListParagraph"/>
        <w:numPr>
          <w:ilvl w:val="0"/>
          <w:numId w:val="19"/>
        </w:numPr>
        <w:snapToGrid w:val="0"/>
        <w:ind w:leftChars="0"/>
        <w:rPr>
          <w:rFonts w:ascii="Arial" w:eastAsia="Yu Mincho" w:hAnsi="Arial" w:cs="Arial"/>
        </w:rPr>
      </w:pPr>
      <w:r w:rsidRPr="00EB2CD8">
        <w:rPr>
          <w:rFonts w:ascii="Arial" w:eastAsia="Yu Mincho" w:hAnsi="Arial" w:cs="Arial"/>
        </w:rPr>
        <w:t>R5-247706</w:t>
      </w:r>
      <w:r w:rsidRPr="00EB2CD8">
        <w:rPr>
          <w:rFonts w:ascii="Arial" w:eastAsia="Yu Mincho" w:hAnsi="Arial" w:cs="Arial"/>
        </w:rPr>
        <w:tab/>
        <w:t>Updates for Release 17 part of test configuration CA_n2A-n5A-n66A-n77C</w:t>
      </w:r>
      <w:r>
        <w:rPr>
          <w:rFonts w:ascii="Arial" w:eastAsia="Yu Mincho" w:hAnsi="Arial" w:cs="Arial"/>
        </w:rPr>
        <w:t xml:space="preserve">, </w:t>
      </w:r>
      <w:r w:rsidRPr="00EB2CD8">
        <w:rPr>
          <w:rFonts w:ascii="Arial" w:eastAsia="Yu Mincho" w:hAnsi="Arial" w:cs="Arial"/>
        </w:rPr>
        <w:t>Verizon</w:t>
      </w:r>
    </w:p>
    <w:p w14:paraId="29CEC51B" w14:textId="5EA5B478" w:rsidR="00EB2CD8" w:rsidRPr="00EB2CD8" w:rsidRDefault="00EB2CD8" w:rsidP="00EB2CD8">
      <w:pPr>
        <w:pStyle w:val="ListParagraph"/>
        <w:numPr>
          <w:ilvl w:val="0"/>
          <w:numId w:val="19"/>
        </w:numPr>
        <w:snapToGrid w:val="0"/>
        <w:ind w:leftChars="0"/>
        <w:rPr>
          <w:rFonts w:ascii="Arial" w:eastAsia="Yu Mincho" w:hAnsi="Arial" w:cs="Arial"/>
        </w:rPr>
      </w:pPr>
      <w:r w:rsidRPr="00EB2CD8">
        <w:rPr>
          <w:rFonts w:ascii="Arial" w:eastAsia="Yu Mincho" w:hAnsi="Arial" w:cs="Arial"/>
        </w:rPr>
        <w:t>R5-247372</w:t>
      </w:r>
      <w:r w:rsidRPr="00EB2CD8">
        <w:rPr>
          <w:rFonts w:ascii="Arial" w:eastAsia="Yu Mincho" w:hAnsi="Arial" w:cs="Arial"/>
        </w:rPr>
        <w:tab/>
        <w:t>Introduction of CA_n1A-n5A for physical layer baseline implementation capabilities</w:t>
      </w:r>
      <w:r>
        <w:rPr>
          <w:rFonts w:ascii="Arial" w:eastAsia="Yu Mincho" w:hAnsi="Arial" w:cs="Arial"/>
        </w:rPr>
        <w:t xml:space="preserve">, </w:t>
      </w:r>
      <w:r w:rsidRPr="00EB2CD8">
        <w:rPr>
          <w:rFonts w:ascii="Arial" w:eastAsia="Yu Mincho" w:hAnsi="Arial" w:cs="Arial"/>
        </w:rPr>
        <w:t>ZTE Corporation, China Telecom</w:t>
      </w:r>
    </w:p>
    <w:p w14:paraId="20BF40EE" w14:textId="5ECF68B4" w:rsidR="000E728B" w:rsidRPr="000E728B" w:rsidRDefault="00EB2CD8" w:rsidP="00EB2CD8">
      <w:pPr>
        <w:pStyle w:val="ListParagraph"/>
        <w:numPr>
          <w:ilvl w:val="0"/>
          <w:numId w:val="19"/>
        </w:numPr>
        <w:snapToGrid w:val="0"/>
        <w:ind w:leftChars="0"/>
        <w:rPr>
          <w:rFonts w:ascii="Arial" w:eastAsia="Yu Mincho" w:hAnsi="Arial" w:cs="Arial"/>
        </w:rPr>
      </w:pPr>
      <w:r w:rsidRPr="00EB2CD8">
        <w:rPr>
          <w:rFonts w:ascii="Arial" w:eastAsia="Yu Mincho" w:hAnsi="Arial" w:cs="Arial"/>
        </w:rPr>
        <w:t>R5-247389</w:t>
      </w:r>
      <w:r w:rsidRPr="00EB2CD8">
        <w:rPr>
          <w:rFonts w:ascii="Arial" w:eastAsia="Yu Mincho" w:hAnsi="Arial" w:cs="Arial"/>
        </w:rPr>
        <w:tab/>
        <w:t>Introduction of CA_n1-n5-n78 and CA_n3-n5-n78 for physical layer baseline implementation capabilities</w:t>
      </w:r>
      <w:r>
        <w:rPr>
          <w:rFonts w:ascii="Arial" w:eastAsia="Yu Mincho" w:hAnsi="Arial" w:cs="Arial"/>
        </w:rPr>
        <w:t xml:space="preserve">, </w:t>
      </w:r>
      <w:r w:rsidRPr="00EB2CD8">
        <w:rPr>
          <w:rFonts w:ascii="Arial" w:eastAsia="Yu Mincho" w:hAnsi="Arial" w:cs="Arial"/>
        </w:rPr>
        <w:t>ZTE Corporation, China Telecom</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764C9A43" w14:textId="256F9913"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R5-246134</w:t>
      </w:r>
      <w:r w:rsidRPr="00EB2CD8">
        <w:rPr>
          <w:rFonts w:ascii="Arial" w:hAnsi="Arial" w:cs="Arial"/>
          <w:bCs/>
        </w:rPr>
        <w:tab/>
        <w:t xml:space="preserve">Addition of spurious emissions, delta </w:t>
      </w:r>
      <w:proofErr w:type="spellStart"/>
      <w:r w:rsidRPr="00EB2CD8">
        <w:rPr>
          <w:rFonts w:ascii="Arial" w:hAnsi="Arial" w:cs="Arial"/>
          <w:bCs/>
        </w:rPr>
        <w:t>TIBc</w:t>
      </w:r>
      <w:proofErr w:type="spellEnd"/>
      <w:r w:rsidRPr="00EB2CD8">
        <w:rPr>
          <w:rFonts w:ascii="Arial" w:hAnsi="Arial" w:cs="Arial"/>
          <w:bCs/>
        </w:rPr>
        <w:t xml:space="preserve"> and UE maximum output power for CA_n40A-n77A</w:t>
      </w:r>
      <w:r w:rsidRPr="00EB2CD8">
        <w:rPr>
          <w:rFonts w:ascii="Arial" w:eastAsia="Yu Mincho" w:hAnsi="Arial" w:cs="Arial"/>
        </w:rPr>
        <w:t xml:space="preserve">, </w:t>
      </w:r>
      <w:r w:rsidRPr="00EB2CD8">
        <w:rPr>
          <w:rFonts w:ascii="Arial" w:hAnsi="Arial" w:cs="Arial"/>
          <w:bCs/>
        </w:rPr>
        <w:t>KDDI Corporation</w:t>
      </w:r>
    </w:p>
    <w:p w14:paraId="73C6E2B0" w14:textId="3963EB5E"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R5-247373</w:t>
      </w:r>
      <w:r w:rsidRPr="00EB2CD8">
        <w:rPr>
          <w:rFonts w:ascii="Arial" w:hAnsi="Arial" w:cs="Arial"/>
          <w:bCs/>
        </w:rPr>
        <w:tab/>
        <w:t>Addition of delta TIB for NR CA configuration CA_n1A-n5A</w:t>
      </w:r>
      <w:r w:rsidRPr="00EB2CD8">
        <w:rPr>
          <w:rFonts w:ascii="Arial" w:eastAsia="Yu Mincho" w:hAnsi="Arial" w:cs="Arial"/>
        </w:rPr>
        <w:t xml:space="preserve">, </w:t>
      </w:r>
      <w:r w:rsidRPr="00EB2CD8">
        <w:rPr>
          <w:rFonts w:ascii="Arial" w:hAnsi="Arial" w:cs="Arial"/>
          <w:bCs/>
        </w:rPr>
        <w:t>ZTE Corporation, China Telecom</w:t>
      </w:r>
    </w:p>
    <w:p w14:paraId="2FF37EF0" w14:textId="0178A674"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R5-247374</w:t>
      </w:r>
      <w:r w:rsidRPr="00EB2CD8">
        <w:rPr>
          <w:rFonts w:ascii="Arial" w:hAnsi="Arial" w:cs="Arial"/>
          <w:bCs/>
        </w:rPr>
        <w:tab/>
        <w:t>Introduction of maximum output power requirements for CA_n1A-n5A</w:t>
      </w:r>
      <w:r w:rsidRPr="00EB2CD8">
        <w:rPr>
          <w:rFonts w:ascii="Arial" w:eastAsia="Yu Mincho" w:hAnsi="Arial" w:cs="Arial"/>
        </w:rPr>
        <w:t xml:space="preserve">, </w:t>
      </w:r>
      <w:r w:rsidRPr="00EB2CD8">
        <w:rPr>
          <w:rFonts w:ascii="Arial" w:hAnsi="Arial" w:cs="Arial"/>
          <w:bCs/>
        </w:rPr>
        <w:t>ZTE Corporation, China Telecom</w:t>
      </w:r>
    </w:p>
    <w:p w14:paraId="2B59808D" w14:textId="70F04F4F"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R5-247375</w:t>
      </w:r>
      <w:r w:rsidRPr="00EB2CD8">
        <w:rPr>
          <w:rFonts w:ascii="Arial" w:hAnsi="Arial" w:cs="Arial"/>
          <w:bCs/>
        </w:rPr>
        <w:tab/>
        <w:t>Introduction of spurious emissions test requirements for CA_n1A-n5A</w:t>
      </w:r>
      <w:r w:rsidRPr="00EB2CD8">
        <w:rPr>
          <w:rFonts w:ascii="Arial" w:eastAsia="Yu Mincho" w:hAnsi="Arial" w:cs="Arial"/>
        </w:rPr>
        <w:t xml:space="preserve">, </w:t>
      </w:r>
      <w:r w:rsidRPr="00EB2CD8">
        <w:rPr>
          <w:rFonts w:ascii="Arial" w:hAnsi="Arial" w:cs="Arial"/>
          <w:bCs/>
        </w:rPr>
        <w:t>ZTE Corporation, China Telecom</w:t>
      </w:r>
    </w:p>
    <w:p w14:paraId="23A56004" w14:textId="6484F771"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R5-247390</w:t>
      </w:r>
      <w:r w:rsidRPr="00EB2CD8">
        <w:rPr>
          <w:rFonts w:ascii="Arial" w:hAnsi="Arial" w:cs="Arial"/>
          <w:bCs/>
        </w:rPr>
        <w:tab/>
        <w:t>Update delta TIB for NR CA configuration CA_n3A-n5A-n78</w:t>
      </w:r>
      <w:r w:rsidRPr="00EB2CD8">
        <w:rPr>
          <w:rFonts w:ascii="Arial" w:eastAsia="Yu Mincho" w:hAnsi="Arial" w:cs="Arial"/>
        </w:rPr>
        <w:t xml:space="preserve">, </w:t>
      </w:r>
      <w:r w:rsidRPr="00EB2CD8">
        <w:rPr>
          <w:rFonts w:ascii="Arial" w:hAnsi="Arial" w:cs="Arial"/>
          <w:bCs/>
        </w:rPr>
        <w:t>ZTE Corporation, China Telecom</w:t>
      </w:r>
    </w:p>
    <w:p w14:paraId="1A61352C" w14:textId="14E27195"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R5-247724</w:t>
      </w:r>
      <w:r w:rsidRPr="00EB2CD8">
        <w:rPr>
          <w:rFonts w:ascii="Arial" w:hAnsi="Arial" w:cs="Arial"/>
          <w:bCs/>
        </w:rPr>
        <w:tab/>
        <w:t xml:space="preserve">Addition of delta </w:t>
      </w:r>
      <w:proofErr w:type="spellStart"/>
      <w:r w:rsidRPr="00EB2CD8">
        <w:rPr>
          <w:rFonts w:ascii="Arial" w:hAnsi="Arial" w:cs="Arial"/>
          <w:bCs/>
        </w:rPr>
        <w:t>RIBc</w:t>
      </w:r>
      <w:proofErr w:type="spellEnd"/>
      <w:r w:rsidRPr="00EB2CD8">
        <w:rPr>
          <w:rFonts w:ascii="Arial" w:hAnsi="Arial" w:cs="Arial"/>
          <w:bCs/>
        </w:rPr>
        <w:t xml:space="preserve"> and reference sensitivity for CA_n40A-n77A</w:t>
      </w:r>
      <w:r w:rsidRPr="00EB2CD8">
        <w:rPr>
          <w:rFonts w:ascii="Arial" w:eastAsia="Yu Mincho" w:hAnsi="Arial" w:cs="Arial"/>
        </w:rPr>
        <w:t xml:space="preserve">, </w:t>
      </w:r>
      <w:r w:rsidRPr="00EB2CD8">
        <w:rPr>
          <w:rFonts w:ascii="Arial" w:hAnsi="Arial" w:cs="Arial"/>
          <w:bCs/>
        </w:rPr>
        <w:t>KDDI Corporation</w:t>
      </w:r>
    </w:p>
    <w:p w14:paraId="1E41A9E9" w14:textId="575346D0"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R5-247741</w:t>
      </w:r>
      <w:r w:rsidRPr="00EB2CD8">
        <w:rPr>
          <w:rFonts w:ascii="Arial" w:hAnsi="Arial" w:cs="Arial"/>
          <w:bCs/>
        </w:rPr>
        <w:tab/>
        <w:t>Adding missing reference sensitivity exceptions due to IMD test requirements for CA_n25A-n66A, CA_n25A-n77A and CA_n25A-n78A</w:t>
      </w:r>
      <w:r w:rsidRPr="00EB2CD8">
        <w:rPr>
          <w:rFonts w:ascii="Arial" w:eastAsia="Yu Mincho" w:hAnsi="Arial" w:cs="Arial"/>
        </w:rPr>
        <w:t xml:space="preserve">, </w:t>
      </w:r>
      <w:r w:rsidRPr="00EB2CD8">
        <w:rPr>
          <w:rFonts w:ascii="Arial" w:hAnsi="Arial" w:cs="Arial"/>
          <w:bCs/>
        </w:rPr>
        <w:t>Nokia</w:t>
      </w:r>
    </w:p>
    <w:p w14:paraId="582009B6" w14:textId="3FEC976F"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R5-247746</w:t>
      </w:r>
      <w:r w:rsidRPr="00EB2CD8">
        <w:rPr>
          <w:rFonts w:ascii="Arial" w:hAnsi="Arial" w:cs="Arial"/>
          <w:bCs/>
        </w:rPr>
        <w:tab/>
        <w:t>n71 intra-band non-contiguous CA - updates in test case 7.3A.1.1_1</w:t>
      </w:r>
      <w:r w:rsidRPr="00EB2CD8">
        <w:rPr>
          <w:rFonts w:ascii="Arial" w:eastAsia="Yu Mincho" w:hAnsi="Arial" w:cs="Arial"/>
        </w:rPr>
        <w:t xml:space="preserve">, </w:t>
      </w:r>
      <w:r w:rsidRPr="00EB2CD8">
        <w:rPr>
          <w:rFonts w:ascii="Arial" w:hAnsi="Arial" w:cs="Arial"/>
          <w:bCs/>
        </w:rPr>
        <w:t>Keysight Technologies</w:t>
      </w:r>
    </w:p>
    <w:p w14:paraId="6021828D" w14:textId="522E65B9"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R5-247742</w:t>
      </w:r>
      <w:r w:rsidRPr="00EB2CD8">
        <w:rPr>
          <w:rFonts w:ascii="Arial" w:hAnsi="Arial" w:cs="Arial"/>
          <w:bCs/>
        </w:rPr>
        <w:tab/>
        <w:t>Remove Editors Notes again</w:t>
      </w:r>
      <w:r w:rsidRPr="00EB2CD8">
        <w:rPr>
          <w:rFonts w:ascii="Arial" w:eastAsia="Yu Mincho" w:hAnsi="Arial" w:cs="Arial"/>
        </w:rPr>
        <w:t xml:space="preserve">, </w:t>
      </w:r>
      <w:r w:rsidRPr="00EB2CD8">
        <w:rPr>
          <w:rFonts w:ascii="Arial" w:hAnsi="Arial" w:cs="Arial"/>
          <w:bCs/>
        </w:rPr>
        <w:t>Verizon</w:t>
      </w:r>
    </w:p>
    <w:p w14:paraId="009A4999" w14:textId="7AB81385"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R5-246470</w:t>
      </w:r>
      <w:r w:rsidRPr="00EB2CD8">
        <w:rPr>
          <w:rFonts w:ascii="Arial" w:hAnsi="Arial" w:cs="Arial"/>
          <w:bCs/>
        </w:rPr>
        <w:tab/>
        <w:t>CR 38.521-1 Clause 7 Definition of many NR CA combos with 2 bands and 3 bands</w:t>
      </w:r>
      <w:r w:rsidRPr="00EB2CD8">
        <w:rPr>
          <w:rFonts w:ascii="Arial" w:eastAsia="Yu Mincho" w:hAnsi="Arial" w:cs="Arial"/>
        </w:rPr>
        <w:t xml:space="preserve">, </w:t>
      </w:r>
      <w:r w:rsidRPr="00EB2CD8">
        <w:rPr>
          <w:rFonts w:ascii="Arial" w:hAnsi="Arial" w:cs="Arial"/>
          <w:bCs/>
        </w:rPr>
        <w:t>AT&amp;T, WE Certification Oy, FirstNet</w:t>
      </w:r>
    </w:p>
    <w:p w14:paraId="3A06150D" w14:textId="0617D9C1"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R5-247747</w:t>
      </w:r>
      <w:r w:rsidRPr="00EB2CD8">
        <w:rPr>
          <w:rFonts w:ascii="Arial" w:hAnsi="Arial" w:cs="Arial"/>
          <w:bCs/>
        </w:rPr>
        <w:tab/>
        <w:t>Correction to test configuration of 7.3A.1_1 for Rel-17 CA configuration</w:t>
      </w:r>
      <w:r w:rsidRPr="00EB2CD8">
        <w:rPr>
          <w:rFonts w:ascii="Arial" w:eastAsia="Yu Mincho" w:hAnsi="Arial" w:cs="Arial"/>
        </w:rPr>
        <w:t xml:space="preserve">, </w:t>
      </w:r>
      <w:r w:rsidRPr="00EB2CD8">
        <w:rPr>
          <w:rFonts w:ascii="Arial" w:hAnsi="Arial" w:cs="Arial"/>
          <w:bCs/>
        </w:rPr>
        <w:t>Anritsu</w:t>
      </w:r>
    </w:p>
    <w:p w14:paraId="16625C7B" w14:textId="3F18BB70"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R5-247376</w:t>
      </w:r>
      <w:r w:rsidRPr="00EB2CD8">
        <w:rPr>
          <w:rFonts w:ascii="Arial" w:hAnsi="Arial" w:cs="Arial"/>
          <w:bCs/>
        </w:rPr>
        <w:tab/>
        <w:t>Introduction of reference sensitivity power level test requirements for CA_n1A-n5A</w:t>
      </w:r>
      <w:r w:rsidRPr="00EB2CD8">
        <w:rPr>
          <w:rFonts w:ascii="Arial" w:eastAsia="Yu Mincho" w:hAnsi="Arial" w:cs="Arial"/>
        </w:rPr>
        <w:t xml:space="preserve">, </w:t>
      </w:r>
      <w:r w:rsidRPr="00EB2CD8">
        <w:rPr>
          <w:rFonts w:ascii="Arial" w:hAnsi="Arial" w:cs="Arial"/>
          <w:bCs/>
        </w:rPr>
        <w:t xml:space="preserve">ZTE </w:t>
      </w:r>
      <w:r w:rsidRPr="00EB2CD8">
        <w:rPr>
          <w:rFonts w:ascii="Arial" w:hAnsi="Arial" w:cs="Arial"/>
          <w:bCs/>
        </w:rPr>
        <w:lastRenderedPageBreak/>
        <w:t>Corporation, China Telecom</w:t>
      </w:r>
    </w:p>
    <w:p w14:paraId="5682A7EF" w14:textId="7F10E1DA"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R5-247723</w:t>
      </w:r>
      <w:r w:rsidRPr="00EB2CD8">
        <w:rPr>
          <w:rFonts w:ascii="Arial" w:hAnsi="Arial" w:cs="Arial"/>
          <w:bCs/>
        </w:rPr>
        <w:tab/>
        <w:t>Update test configuration and test requirement for 3DL CA reference sensitivity exceptions for CA_n3A-n5A-n78A</w:t>
      </w:r>
      <w:r w:rsidRPr="00EB2CD8">
        <w:rPr>
          <w:rFonts w:ascii="Arial" w:eastAsia="Yu Mincho" w:hAnsi="Arial" w:cs="Arial"/>
        </w:rPr>
        <w:t xml:space="preserve">, </w:t>
      </w:r>
      <w:r w:rsidRPr="00EB2CD8">
        <w:rPr>
          <w:rFonts w:ascii="Arial" w:hAnsi="Arial" w:cs="Arial"/>
          <w:bCs/>
        </w:rPr>
        <w:t>ZTE Corporation, China Telecom</w:t>
      </w:r>
    </w:p>
    <w:p w14:paraId="6D716013" w14:textId="30079D3E"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R5-247392</w:t>
      </w:r>
      <w:r w:rsidRPr="00EB2CD8">
        <w:rPr>
          <w:rFonts w:ascii="Arial" w:hAnsi="Arial" w:cs="Arial"/>
          <w:bCs/>
        </w:rPr>
        <w:tab/>
        <w:t>Update delta RIB for NR CA configuration CA_n3A-n5A-n78A</w:t>
      </w:r>
      <w:r w:rsidRPr="00EB2CD8">
        <w:rPr>
          <w:rFonts w:ascii="Arial" w:eastAsia="Yu Mincho" w:hAnsi="Arial" w:cs="Arial"/>
        </w:rPr>
        <w:t xml:space="preserve">, </w:t>
      </w:r>
      <w:r w:rsidRPr="00EB2CD8">
        <w:rPr>
          <w:rFonts w:ascii="Arial" w:hAnsi="Arial" w:cs="Arial"/>
          <w:bCs/>
        </w:rPr>
        <w:t>ZTE Corporation, China Telecom</w:t>
      </w:r>
    </w:p>
    <w:p w14:paraId="2C3B820A" w14:textId="3CD9CC13" w:rsidR="00C84C8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R5-246874</w:t>
      </w:r>
      <w:r w:rsidRPr="00EB2CD8">
        <w:rPr>
          <w:rFonts w:ascii="Arial" w:hAnsi="Arial" w:cs="Arial"/>
          <w:bCs/>
        </w:rPr>
        <w:tab/>
        <w:t>General updates of TS 38.521-1 clause 5 for R17 CA configurations</w:t>
      </w:r>
      <w:r w:rsidRPr="00EB2CD8">
        <w:rPr>
          <w:rFonts w:ascii="Arial" w:eastAsia="Yu Mincho" w:hAnsi="Arial" w:cs="Arial"/>
        </w:rPr>
        <w:t xml:space="preserve">, </w:t>
      </w:r>
      <w:r w:rsidRPr="00EB2CD8">
        <w:rPr>
          <w:rFonts w:ascii="Arial" w:hAnsi="Arial" w:cs="Arial"/>
          <w:bCs/>
        </w:rPr>
        <w:t xml:space="preserve">China </w:t>
      </w:r>
      <w:proofErr w:type="spellStart"/>
      <w:proofErr w:type="gramStart"/>
      <w:r w:rsidRPr="00EB2CD8">
        <w:rPr>
          <w:rFonts w:ascii="Arial" w:hAnsi="Arial" w:cs="Arial"/>
          <w:bCs/>
        </w:rPr>
        <w:t>Unicom,KDDI</w:t>
      </w:r>
      <w:proofErr w:type="gramEnd"/>
      <w:r w:rsidRPr="00EB2CD8">
        <w:rPr>
          <w:rFonts w:ascii="Arial" w:hAnsi="Arial" w:cs="Arial"/>
          <w:bCs/>
        </w:rPr>
        <w:t>,Verizon,ZTE,China</w:t>
      </w:r>
      <w:proofErr w:type="spellEnd"/>
      <w:r w:rsidRPr="00EB2CD8">
        <w:rPr>
          <w:rFonts w:ascii="Arial" w:hAnsi="Arial" w:cs="Arial"/>
          <w:bCs/>
        </w:rPr>
        <w:t xml:space="preserve"> </w:t>
      </w:r>
      <w:proofErr w:type="spellStart"/>
      <w:r w:rsidRPr="00EB2CD8">
        <w:rPr>
          <w:rFonts w:ascii="Arial" w:hAnsi="Arial" w:cs="Arial"/>
          <w:bCs/>
        </w:rPr>
        <w:t>Telecom,AT&amp;T,WE</w:t>
      </w:r>
      <w:proofErr w:type="spellEnd"/>
      <w:r w:rsidRPr="00EB2CD8">
        <w:rPr>
          <w:rFonts w:ascii="Arial" w:hAnsi="Arial" w:cs="Arial"/>
          <w:bCs/>
        </w:rPr>
        <w:t xml:space="preserve"> Certification </w:t>
      </w:r>
      <w:proofErr w:type="spellStart"/>
      <w:r w:rsidRPr="00EB2CD8">
        <w:rPr>
          <w:rFonts w:ascii="Arial" w:hAnsi="Arial" w:cs="Arial"/>
          <w:bCs/>
        </w:rPr>
        <w:t>Oy,FirstNet</w:t>
      </w:r>
      <w:proofErr w:type="spellEnd"/>
    </w:p>
    <w:p w14:paraId="49031BE3" w14:textId="77777777" w:rsidR="006105C5" w:rsidRDefault="006105C5" w:rsidP="006105C5">
      <w:pPr>
        <w:pStyle w:val="ListParagraph"/>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7D062FF5" w14:textId="6DBEC11F" w:rsidR="004211AE" w:rsidRDefault="00EB2CD8" w:rsidP="000E728B">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R5-247182</w:t>
      </w:r>
      <w:r w:rsidRPr="00EB2CD8">
        <w:rPr>
          <w:rFonts w:ascii="Arial" w:hAnsi="Arial" w:cs="Arial"/>
          <w:bCs/>
        </w:rPr>
        <w:tab/>
        <w:t>Correction to test configuration of 6.5B.3.3.2 for Rel-17 EN-DC configuration</w:t>
      </w:r>
      <w:r>
        <w:rPr>
          <w:rFonts w:ascii="Arial" w:hAnsi="Arial" w:cs="Arial"/>
          <w:bCs/>
        </w:rPr>
        <w:t xml:space="preserve">, </w:t>
      </w:r>
      <w:r w:rsidRPr="00EB2CD8">
        <w:rPr>
          <w:rFonts w:ascii="Arial" w:hAnsi="Arial" w:cs="Arial"/>
          <w:bCs/>
        </w:rPr>
        <w:t>Anritsu</w:t>
      </w:r>
    </w:p>
    <w:p w14:paraId="6AF0AC8B" w14:textId="77777777" w:rsidR="007431B0" w:rsidRDefault="007431B0" w:rsidP="00541E3C">
      <w:pPr>
        <w:overflowPunct/>
        <w:autoSpaceDE/>
        <w:autoSpaceDN/>
        <w:snapToGrid w:val="0"/>
        <w:spacing w:after="0"/>
        <w:textAlignment w:val="auto"/>
        <w:rPr>
          <w:rFonts w:ascii="Arial" w:hAnsi="Arial" w:cs="Arial"/>
          <w:b/>
        </w:rPr>
      </w:pPr>
    </w:p>
    <w:p w14:paraId="1F025B8F" w14:textId="040A73DE" w:rsidR="00541E3C" w:rsidRDefault="00541E3C" w:rsidP="00541E3C">
      <w:pPr>
        <w:overflowPunct/>
        <w:autoSpaceDE/>
        <w:autoSpaceDN/>
        <w:snapToGrid w:val="0"/>
        <w:spacing w:after="0"/>
        <w:textAlignment w:val="auto"/>
        <w:rPr>
          <w:rFonts w:ascii="Arial" w:hAnsi="Arial" w:cs="Arial"/>
          <w:b/>
        </w:rPr>
      </w:pPr>
      <w:r>
        <w:rPr>
          <w:rFonts w:ascii="Arial" w:hAnsi="Arial" w:cs="Arial"/>
          <w:b/>
        </w:rPr>
        <w:t>TR 38.905 CRs:</w:t>
      </w:r>
    </w:p>
    <w:p w14:paraId="49008C04" w14:textId="1C5F8F17"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R5-246132</w:t>
      </w:r>
      <w:r w:rsidRPr="00EB2CD8">
        <w:rPr>
          <w:rFonts w:ascii="Arial" w:hAnsi="Arial" w:cs="Arial"/>
          <w:bCs/>
        </w:rPr>
        <w:tab/>
        <w:t>Addition of reference sensitivity and spurious emissions TP analysis for CA_n40A-n77A</w:t>
      </w:r>
      <w:r>
        <w:rPr>
          <w:rFonts w:ascii="Arial" w:hAnsi="Arial" w:cs="Arial"/>
          <w:bCs/>
        </w:rPr>
        <w:t xml:space="preserve">, </w:t>
      </w:r>
      <w:r w:rsidRPr="00EB2CD8">
        <w:rPr>
          <w:rFonts w:ascii="Arial" w:hAnsi="Arial" w:cs="Arial"/>
          <w:bCs/>
        </w:rPr>
        <w:t>KDDI Corporation</w:t>
      </w:r>
    </w:p>
    <w:p w14:paraId="35083F8F" w14:textId="2B6CD876"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R5-247377</w:t>
      </w:r>
      <w:r w:rsidRPr="00EB2CD8">
        <w:rPr>
          <w:rFonts w:ascii="Arial" w:hAnsi="Arial" w:cs="Arial"/>
          <w:bCs/>
        </w:rPr>
        <w:tab/>
        <w:t>Introduction of reference sensitivity test point analysis for CA_n1A-n5A</w:t>
      </w:r>
      <w:r>
        <w:rPr>
          <w:rFonts w:ascii="Arial" w:hAnsi="Arial" w:cs="Arial"/>
          <w:bCs/>
        </w:rPr>
        <w:t xml:space="preserve">, </w:t>
      </w:r>
      <w:r w:rsidRPr="00EB2CD8">
        <w:rPr>
          <w:rFonts w:ascii="Arial" w:hAnsi="Arial" w:cs="Arial"/>
          <w:bCs/>
        </w:rPr>
        <w:t>ZTE Corporation, China Telecom</w:t>
      </w:r>
    </w:p>
    <w:p w14:paraId="187B1D14" w14:textId="36FCA0A6" w:rsidR="00EB2CD8" w:rsidRPr="00EB2CD8"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R5-247378</w:t>
      </w:r>
      <w:r w:rsidRPr="00EB2CD8">
        <w:rPr>
          <w:rFonts w:ascii="Arial" w:hAnsi="Arial" w:cs="Arial"/>
          <w:bCs/>
        </w:rPr>
        <w:tab/>
        <w:t>Introduction of spurious emission TP analysis for CA_n1A-n5A</w:t>
      </w:r>
      <w:r>
        <w:rPr>
          <w:rFonts w:ascii="Arial" w:hAnsi="Arial" w:cs="Arial"/>
          <w:bCs/>
        </w:rPr>
        <w:t xml:space="preserve">, </w:t>
      </w:r>
      <w:r w:rsidRPr="00EB2CD8">
        <w:rPr>
          <w:rFonts w:ascii="Arial" w:hAnsi="Arial" w:cs="Arial"/>
          <w:bCs/>
        </w:rPr>
        <w:t>ZTE Corporation, China Telecom</w:t>
      </w:r>
    </w:p>
    <w:p w14:paraId="387F3B37" w14:textId="32DF79B7" w:rsidR="00541E3C" w:rsidRDefault="00EB2CD8" w:rsidP="00EB2CD8">
      <w:pPr>
        <w:pStyle w:val="ListParagraph"/>
        <w:numPr>
          <w:ilvl w:val="0"/>
          <w:numId w:val="19"/>
        </w:numPr>
        <w:tabs>
          <w:tab w:val="left" w:pos="567"/>
        </w:tabs>
        <w:snapToGrid w:val="0"/>
        <w:ind w:leftChars="0"/>
        <w:rPr>
          <w:rFonts w:ascii="Arial" w:hAnsi="Arial" w:cs="Arial"/>
          <w:bCs/>
        </w:rPr>
      </w:pPr>
      <w:r w:rsidRPr="00EB2CD8">
        <w:rPr>
          <w:rFonts w:ascii="Arial" w:hAnsi="Arial" w:cs="Arial"/>
          <w:bCs/>
        </w:rPr>
        <w:t>R5-247393</w:t>
      </w:r>
      <w:r w:rsidRPr="00EB2CD8">
        <w:rPr>
          <w:rFonts w:ascii="Arial" w:hAnsi="Arial" w:cs="Arial"/>
          <w:bCs/>
        </w:rPr>
        <w:tab/>
        <w:t>Update reference sensitivity test cases for CA_n3A-n5A-n78A</w:t>
      </w:r>
      <w:r>
        <w:rPr>
          <w:rFonts w:ascii="Arial" w:hAnsi="Arial" w:cs="Arial"/>
          <w:bCs/>
        </w:rPr>
        <w:t xml:space="preserve">, </w:t>
      </w:r>
      <w:r w:rsidRPr="00EB2CD8">
        <w:rPr>
          <w:rFonts w:ascii="Arial" w:hAnsi="Arial" w:cs="Arial"/>
          <w:bCs/>
        </w:rPr>
        <w:t>ZTE Corporation, China Telecom</w:t>
      </w:r>
    </w:p>
    <w:p w14:paraId="411E023A" w14:textId="37485518" w:rsidR="00DF1FE8"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2AE8B" w14:textId="77777777" w:rsidR="00A76F3C" w:rsidRDefault="00A76F3C">
      <w:r>
        <w:separator/>
      </w:r>
    </w:p>
  </w:endnote>
  <w:endnote w:type="continuationSeparator" w:id="0">
    <w:p w14:paraId="737BC823" w14:textId="77777777" w:rsidR="00A76F3C" w:rsidRDefault="00A7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4C6D22" w14:textId="77777777" w:rsidR="00A76F3C" w:rsidRDefault="00A76F3C">
      <w:r>
        <w:separator/>
      </w:r>
    </w:p>
  </w:footnote>
  <w:footnote w:type="continuationSeparator" w:id="0">
    <w:p w14:paraId="4581852F" w14:textId="77777777" w:rsidR="00A76F3C" w:rsidRDefault="00A76F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A148DF94"/>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69B"/>
    <w:rsid w:val="00007BD0"/>
    <w:rsid w:val="00011C3B"/>
    <w:rsid w:val="000276C5"/>
    <w:rsid w:val="00041DB7"/>
    <w:rsid w:val="00043D04"/>
    <w:rsid w:val="0004456C"/>
    <w:rsid w:val="000472AD"/>
    <w:rsid w:val="000472B4"/>
    <w:rsid w:val="0005259B"/>
    <w:rsid w:val="00053FEE"/>
    <w:rsid w:val="00060AE4"/>
    <w:rsid w:val="00065B9E"/>
    <w:rsid w:val="000746A7"/>
    <w:rsid w:val="000910BB"/>
    <w:rsid w:val="000926AF"/>
    <w:rsid w:val="000A3ED2"/>
    <w:rsid w:val="000A616E"/>
    <w:rsid w:val="000C00FA"/>
    <w:rsid w:val="000C51AA"/>
    <w:rsid w:val="000D17BC"/>
    <w:rsid w:val="000D2186"/>
    <w:rsid w:val="000E4F35"/>
    <w:rsid w:val="000E728B"/>
    <w:rsid w:val="000F6C1C"/>
    <w:rsid w:val="001132E2"/>
    <w:rsid w:val="00116F4B"/>
    <w:rsid w:val="00120A4D"/>
    <w:rsid w:val="00120A5D"/>
    <w:rsid w:val="001229F4"/>
    <w:rsid w:val="00133CC2"/>
    <w:rsid w:val="00137471"/>
    <w:rsid w:val="00137DF6"/>
    <w:rsid w:val="001415E0"/>
    <w:rsid w:val="00150FD3"/>
    <w:rsid w:val="001677EE"/>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5694"/>
    <w:rsid w:val="00207DC4"/>
    <w:rsid w:val="00223C32"/>
    <w:rsid w:val="0022485E"/>
    <w:rsid w:val="00243A99"/>
    <w:rsid w:val="002440E0"/>
    <w:rsid w:val="00246E7A"/>
    <w:rsid w:val="0027594E"/>
    <w:rsid w:val="0029567C"/>
    <w:rsid w:val="002A64E1"/>
    <w:rsid w:val="002C0B82"/>
    <w:rsid w:val="002D644C"/>
    <w:rsid w:val="002E41D3"/>
    <w:rsid w:val="002E7D05"/>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81F97"/>
    <w:rsid w:val="0039390A"/>
    <w:rsid w:val="00394AB0"/>
    <w:rsid w:val="00396252"/>
    <w:rsid w:val="003A4B47"/>
    <w:rsid w:val="003B24AF"/>
    <w:rsid w:val="003B4862"/>
    <w:rsid w:val="003B7182"/>
    <w:rsid w:val="003C175F"/>
    <w:rsid w:val="003D4BA9"/>
    <w:rsid w:val="003D5036"/>
    <w:rsid w:val="003D764D"/>
    <w:rsid w:val="003E3A1A"/>
    <w:rsid w:val="003F1B9F"/>
    <w:rsid w:val="004004C3"/>
    <w:rsid w:val="0040091C"/>
    <w:rsid w:val="00406D7A"/>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B15B8"/>
    <w:rsid w:val="004B566C"/>
    <w:rsid w:val="004B7B48"/>
    <w:rsid w:val="004D4AB1"/>
    <w:rsid w:val="004F218A"/>
    <w:rsid w:val="00501895"/>
    <w:rsid w:val="0050334E"/>
    <w:rsid w:val="00505387"/>
    <w:rsid w:val="00512DF7"/>
    <w:rsid w:val="005141E7"/>
    <w:rsid w:val="00517E63"/>
    <w:rsid w:val="00526B0D"/>
    <w:rsid w:val="005357D0"/>
    <w:rsid w:val="00541E3C"/>
    <w:rsid w:val="0055346F"/>
    <w:rsid w:val="005579FF"/>
    <w:rsid w:val="00576188"/>
    <w:rsid w:val="005776DD"/>
    <w:rsid w:val="00582117"/>
    <w:rsid w:val="0058478F"/>
    <w:rsid w:val="00593315"/>
    <w:rsid w:val="005A170D"/>
    <w:rsid w:val="005A6C96"/>
    <w:rsid w:val="005C7459"/>
    <w:rsid w:val="005D0418"/>
    <w:rsid w:val="005D1BBD"/>
    <w:rsid w:val="005E1D58"/>
    <w:rsid w:val="005F6F78"/>
    <w:rsid w:val="006105C5"/>
    <w:rsid w:val="00610E37"/>
    <w:rsid w:val="006160BF"/>
    <w:rsid w:val="006207ED"/>
    <w:rsid w:val="00626BC9"/>
    <w:rsid w:val="006271DA"/>
    <w:rsid w:val="006458DF"/>
    <w:rsid w:val="00650D52"/>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3E46"/>
    <w:rsid w:val="00733826"/>
    <w:rsid w:val="007431B0"/>
    <w:rsid w:val="00766CFB"/>
    <w:rsid w:val="007816FF"/>
    <w:rsid w:val="00783B44"/>
    <w:rsid w:val="00785028"/>
    <w:rsid w:val="00786B6C"/>
    <w:rsid w:val="007A3A5A"/>
    <w:rsid w:val="007A4370"/>
    <w:rsid w:val="007A4773"/>
    <w:rsid w:val="007A7872"/>
    <w:rsid w:val="007B2F6B"/>
    <w:rsid w:val="007B4BD5"/>
    <w:rsid w:val="007C377F"/>
    <w:rsid w:val="007D333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71653"/>
    <w:rsid w:val="00871A3D"/>
    <w:rsid w:val="00876703"/>
    <w:rsid w:val="00880684"/>
    <w:rsid w:val="00881D74"/>
    <w:rsid w:val="00881E7B"/>
    <w:rsid w:val="008836AC"/>
    <w:rsid w:val="00885AB7"/>
    <w:rsid w:val="00887422"/>
    <w:rsid w:val="0089166C"/>
    <w:rsid w:val="00893204"/>
    <w:rsid w:val="008960DE"/>
    <w:rsid w:val="008A36DF"/>
    <w:rsid w:val="008A40FE"/>
    <w:rsid w:val="008B32C5"/>
    <w:rsid w:val="008C0AA0"/>
    <w:rsid w:val="008C1698"/>
    <w:rsid w:val="008C1A3D"/>
    <w:rsid w:val="008D01C3"/>
    <w:rsid w:val="008D1E13"/>
    <w:rsid w:val="008D6549"/>
    <w:rsid w:val="008D70D2"/>
    <w:rsid w:val="008F1C72"/>
    <w:rsid w:val="00900AE8"/>
    <w:rsid w:val="00900DAD"/>
    <w:rsid w:val="0091408E"/>
    <w:rsid w:val="009158E2"/>
    <w:rsid w:val="009378CA"/>
    <w:rsid w:val="009417DA"/>
    <w:rsid w:val="0095025E"/>
    <w:rsid w:val="00955C4C"/>
    <w:rsid w:val="00961100"/>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448C3"/>
    <w:rsid w:val="00A458D4"/>
    <w:rsid w:val="00A46FB7"/>
    <w:rsid w:val="00A53118"/>
    <w:rsid w:val="00A570D8"/>
    <w:rsid w:val="00A76F3C"/>
    <w:rsid w:val="00A86AB5"/>
    <w:rsid w:val="00A87B35"/>
    <w:rsid w:val="00A908C3"/>
    <w:rsid w:val="00A95B2D"/>
    <w:rsid w:val="00A97226"/>
    <w:rsid w:val="00AA030B"/>
    <w:rsid w:val="00AA0E64"/>
    <w:rsid w:val="00AA142F"/>
    <w:rsid w:val="00AA53DB"/>
    <w:rsid w:val="00AA6B81"/>
    <w:rsid w:val="00AB239A"/>
    <w:rsid w:val="00AB40C3"/>
    <w:rsid w:val="00AC39FB"/>
    <w:rsid w:val="00AD51D1"/>
    <w:rsid w:val="00AD53C7"/>
    <w:rsid w:val="00AD7ADC"/>
    <w:rsid w:val="00AE08EB"/>
    <w:rsid w:val="00AE3113"/>
    <w:rsid w:val="00AE63D0"/>
    <w:rsid w:val="00AF3414"/>
    <w:rsid w:val="00B00BBE"/>
    <w:rsid w:val="00B10710"/>
    <w:rsid w:val="00B113DB"/>
    <w:rsid w:val="00B208FA"/>
    <w:rsid w:val="00B25C12"/>
    <w:rsid w:val="00B2766F"/>
    <w:rsid w:val="00B31ABC"/>
    <w:rsid w:val="00B37468"/>
    <w:rsid w:val="00B445ED"/>
    <w:rsid w:val="00B462F1"/>
    <w:rsid w:val="00B6300F"/>
    <w:rsid w:val="00B70389"/>
    <w:rsid w:val="00B8462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CF"/>
    <w:rsid w:val="00D45B2F"/>
    <w:rsid w:val="00D46E88"/>
    <w:rsid w:val="00D5458A"/>
    <w:rsid w:val="00D60BD6"/>
    <w:rsid w:val="00D613A9"/>
    <w:rsid w:val="00D702DF"/>
    <w:rsid w:val="00D70D86"/>
    <w:rsid w:val="00D76682"/>
    <w:rsid w:val="00D76BA4"/>
    <w:rsid w:val="00D8021D"/>
    <w:rsid w:val="00D82D10"/>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6C78"/>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5264"/>
    <w:rsid w:val="00EA2172"/>
    <w:rsid w:val="00EA2DC1"/>
    <w:rsid w:val="00EA4761"/>
    <w:rsid w:val="00EA7AE5"/>
    <w:rsid w:val="00EB2CD8"/>
    <w:rsid w:val="00EB59BF"/>
    <w:rsid w:val="00EC5571"/>
    <w:rsid w:val="00ED0E8F"/>
    <w:rsid w:val="00ED65A7"/>
    <w:rsid w:val="00EE1504"/>
    <w:rsid w:val="00EE349F"/>
    <w:rsid w:val="00EE3B5B"/>
    <w:rsid w:val="00EE4CC9"/>
    <w:rsid w:val="00EF4800"/>
    <w:rsid w:val="00EF63A5"/>
    <w:rsid w:val="00EF674A"/>
    <w:rsid w:val="00F00A3D"/>
    <w:rsid w:val="00F14EF3"/>
    <w:rsid w:val="00F17CA4"/>
    <w:rsid w:val="00F24DDD"/>
    <w:rsid w:val="00F26360"/>
    <w:rsid w:val="00F2770B"/>
    <w:rsid w:val="00F4674D"/>
    <w:rsid w:val="00F549A3"/>
    <w:rsid w:val="00F55CBF"/>
    <w:rsid w:val="00F7266A"/>
    <w:rsid w:val="00F72B10"/>
    <w:rsid w:val="00F77359"/>
    <w:rsid w:val="00F86A73"/>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40E0"/>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2440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2440E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440E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440E0"/>
    <w:pPr>
      <w:ind w:left="1418" w:hanging="1418"/>
      <w:outlineLvl w:val="3"/>
    </w:pPr>
    <w:rPr>
      <w:sz w:val="24"/>
    </w:rPr>
  </w:style>
  <w:style w:type="paragraph" w:styleId="Heading5">
    <w:name w:val="heading 5"/>
    <w:aliases w:val="H5"/>
    <w:basedOn w:val="Heading4"/>
    <w:next w:val="Normal"/>
    <w:qFormat/>
    <w:rsid w:val="002440E0"/>
    <w:pPr>
      <w:ind w:left="1701" w:hanging="1701"/>
      <w:outlineLvl w:val="4"/>
    </w:pPr>
    <w:rPr>
      <w:sz w:val="22"/>
    </w:rPr>
  </w:style>
  <w:style w:type="paragraph" w:styleId="Heading6">
    <w:name w:val="heading 6"/>
    <w:basedOn w:val="H6"/>
    <w:next w:val="Normal"/>
    <w:link w:val="Heading6Char"/>
    <w:qFormat/>
    <w:rsid w:val="002440E0"/>
    <w:pPr>
      <w:outlineLvl w:val="5"/>
    </w:pPr>
  </w:style>
  <w:style w:type="paragraph" w:styleId="Heading7">
    <w:name w:val="heading 7"/>
    <w:basedOn w:val="H6"/>
    <w:next w:val="Normal"/>
    <w:link w:val="Heading7Char"/>
    <w:qFormat/>
    <w:rsid w:val="002440E0"/>
    <w:pPr>
      <w:outlineLvl w:val="6"/>
    </w:pPr>
  </w:style>
  <w:style w:type="paragraph" w:styleId="Heading8">
    <w:name w:val="heading 8"/>
    <w:aliases w:val="Table Heading"/>
    <w:basedOn w:val="Heading1"/>
    <w:next w:val="Normal"/>
    <w:qFormat/>
    <w:rsid w:val="002440E0"/>
    <w:pPr>
      <w:ind w:left="0" w:firstLine="0"/>
      <w:outlineLvl w:val="7"/>
    </w:pPr>
  </w:style>
  <w:style w:type="paragraph" w:styleId="Heading9">
    <w:name w:val="heading 9"/>
    <w:aliases w:val="Figure Heading,FH"/>
    <w:basedOn w:val="Heading8"/>
    <w:next w:val="Normal"/>
    <w:qFormat/>
    <w:rsid w:val="002440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440E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440E0"/>
    <w:pPr>
      <w:spacing w:before="180"/>
      <w:ind w:left="2693" w:hanging="2693"/>
    </w:pPr>
    <w:rPr>
      <w:b/>
    </w:rPr>
  </w:style>
  <w:style w:type="paragraph" w:styleId="TOC1">
    <w:name w:val="toc 1"/>
    <w:semiHidden/>
    <w:rsid w:val="002440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2440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2440E0"/>
    <w:pPr>
      <w:ind w:left="1701" w:hanging="1701"/>
    </w:pPr>
  </w:style>
  <w:style w:type="paragraph" w:styleId="TOC4">
    <w:name w:val="toc 4"/>
    <w:basedOn w:val="TOC3"/>
    <w:rsid w:val="002440E0"/>
    <w:pPr>
      <w:ind w:left="1418" w:hanging="1418"/>
    </w:pPr>
  </w:style>
  <w:style w:type="paragraph" w:styleId="TOC3">
    <w:name w:val="toc 3"/>
    <w:basedOn w:val="TOC2"/>
    <w:rsid w:val="002440E0"/>
    <w:pPr>
      <w:ind w:left="1134" w:hanging="1134"/>
    </w:pPr>
  </w:style>
  <w:style w:type="paragraph" w:styleId="TOC2">
    <w:name w:val="toc 2"/>
    <w:basedOn w:val="TOC1"/>
    <w:rsid w:val="002440E0"/>
    <w:pPr>
      <w:keepNext w:val="0"/>
      <w:spacing w:before="0"/>
      <w:ind w:left="851" w:hanging="851"/>
    </w:pPr>
    <w:rPr>
      <w:sz w:val="20"/>
    </w:rPr>
  </w:style>
  <w:style w:type="paragraph" w:styleId="Index2">
    <w:name w:val="index 2"/>
    <w:basedOn w:val="Index1"/>
    <w:rsid w:val="002440E0"/>
    <w:pPr>
      <w:ind w:left="284"/>
    </w:pPr>
  </w:style>
  <w:style w:type="paragraph" w:styleId="Index1">
    <w:name w:val="index 1"/>
    <w:basedOn w:val="Normal"/>
    <w:rsid w:val="002440E0"/>
    <w:pPr>
      <w:keepLines/>
      <w:spacing w:after="0"/>
    </w:pPr>
  </w:style>
  <w:style w:type="paragraph" w:customStyle="1" w:styleId="ZH">
    <w:name w:val="ZH"/>
    <w:rsid w:val="002440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2440E0"/>
    <w:pPr>
      <w:outlineLvl w:val="9"/>
    </w:pPr>
  </w:style>
  <w:style w:type="paragraph" w:styleId="ListNumber2">
    <w:name w:val="List Number 2"/>
    <w:basedOn w:val="ListNumber"/>
    <w:rsid w:val="002440E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440E0"/>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2440E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440E0"/>
    <w:pPr>
      <w:keepLines/>
      <w:spacing w:after="0"/>
      <w:ind w:left="454" w:hanging="454"/>
    </w:pPr>
    <w:rPr>
      <w:sz w:val="16"/>
    </w:rPr>
  </w:style>
  <w:style w:type="paragraph" w:customStyle="1" w:styleId="TAH">
    <w:name w:val="TAH"/>
    <w:basedOn w:val="TAC"/>
    <w:link w:val="TAHCar"/>
    <w:rsid w:val="002440E0"/>
    <w:rPr>
      <w:b/>
    </w:rPr>
  </w:style>
  <w:style w:type="paragraph" w:customStyle="1" w:styleId="TAC">
    <w:name w:val="TAC"/>
    <w:basedOn w:val="TAL"/>
    <w:link w:val="TACChar"/>
    <w:rsid w:val="002440E0"/>
    <w:pPr>
      <w:jc w:val="center"/>
    </w:pPr>
  </w:style>
  <w:style w:type="paragraph" w:customStyle="1" w:styleId="TF">
    <w:name w:val="TF"/>
    <w:basedOn w:val="TH"/>
    <w:rsid w:val="002440E0"/>
    <w:pPr>
      <w:keepNext w:val="0"/>
      <w:spacing w:before="0" w:after="240"/>
    </w:pPr>
  </w:style>
  <w:style w:type="paragraph" w:customStyle="1" w:styleId="NO">
    <w:name w:val="NO"/>
    <w:basedOn w:val="Normal"/>
    <w:rsid w:val="002440E0"/>
    <w:pPr>
      <w:keepLines/>
      <w:ind w:left="1135" w:hanging="851"/>
    </w:pPr>
  </w:style>
  <w:style w:type="paragraph" w:styleId="TOC9">
    <w:name w:val="toc 9"/>
    <w:basedOn w:val="TOC8"/>
    <w:rsid w:val="002440E0"/>
    <w:pPr>
      <w:ind w:left="1418" w:hanging="1418"/>
    </w:pPr>
  </w:style>
  <w:style w:type="paragraph" w:customStyle="1" w:styleId="EX">
    <w:name w:val="EX"/>
    <w:basedOn w:val="Normal"/>
    <w:rsid w:val="002440E0"/>
    <w:pPr>
      <w:keepLines/>
      <w:ind w:left="1702" w:hanging="1418"/>
    </w:pPr>
  </w:style>
  <w:style w:type="paragraph" w:customStyle="1" w:styleId="LD">
    <w:name w:val="LD"/>
    <w:rsid w:val="002440E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2440E0"/>
    <w:pPr>
      <w:spacing w:after="0"/>
    </w:pPr>
  </w:style>
  <w:style w:type="paragraph" w:customStyle="1" w:styleId="EW">
    <w:name w:val="EW"/>
    <w:basedOn w:val="EX"/>
    <w:rsid w:val="002440E0"/>
    <w:pPr>
      <w:spacing w:after="0"/>
    </w:pPr>
  </w:style>
  <w:style w:type="paragraph" w:styleId="TOC6">
    <w:name w:val="toc 6"/>
    <w:basedOn w:val="TOC5"/>
    <w:next w:val="Normal"/>
    <w:rsid w:val="002440E0"/>
    <w:pPr>
      <w:ind w:left="1985" w:hanging="1985"/>
    </w:pPr>
  </w:style>
  <w:style w:type="paragraph" w:styleId="TOC7">
    <w:name w:val="toc 7"/>
    <w:basedOn w:val="TOC6"/>
    <w:next w:val="Normal"/>
    <w:rsid w:val="002440E0"/>
    <w:pPr>
      <w:ind w:left="2268" w:hanging="2268"/>
    </w:pPr>
  </w:style>
  <w:style w:type="paragraph" w:styleId="ListBullet2">
    <w:name w:val="List Bullet 2"/>
    <w:aliases w:val="lb2"/>
    <w:basedOn w:val="ListBullet"/>
    <w:rsid w:val="002440E0"/>
    <w:pPr>
      <w:ind w:left="851"/>
    </w:pPr>
  </w:style>
  <w:style w:type="paragraph" w:styleId="ListBullet3">
    <w:name w:val="List Bullet 3"/>
    <w:basedOn w:val="ListBullet2"/>
    <w:rsid w:val="002440E0"/>
    <w:pPr>
      <w:ind w:left="1135"/>
    </w:pPr>
  </w:style>
  <w:style w:type="paragraph" w:styleId="ListNumber">
    <w:name w:val="List Number"/>
    <w:basedOn w:val="List"/>
    <w:rsid w:val="002440E0"/>
  </w:style>
  <w:style w:type="paragraph" w:customStyle="1" w:styleId="EQ">
    <w:name w:val="EQ"/>
    <w:basedOn w:val="Normal"/>
    <w:next w:val="Normal"/>
    <w:rsid w:val="002440E0"/>
    <w:pPr>
      <w:keepLines/>
      <w:tabs>
        <w:tab w:val="center" w:pos="4536"/>
        <w:tab w:val="right" w:pos="9072"/>
      </w:tabs>
    </w:pPr>
  </w:style>
  <w:style w:type="paragraph" w:customStyle="1" w:styleId="TH">
    <w:name w:val="TH"/>
    <w:basedOn w:val="Normal"/>
    <w:link w:val="THChar"/>
    <w:rsid w:val="002440E0"/>
    <w:pPr>
      <w:keepNext/>
      <w:keepLines/>
      <w:spacing w:before="60"/>
      <w:jc w:val="center"/>
    </w:pPr>
    <w:rPr>
      <w:rFonts w:ascii="Arial" w:hAnsi="Arial"/>
      <w:b/>
    </w:rPr>
  </w:style>
  <w:style w:type="paragraph" w:customStyle="1" w:styleId="NF">
    <w:name w:val="NF"/>
    <w:basedOn w:val="NO"/>
    <w:rsid w:val="002440E0"/>
    <w:pPr>
      <w:keepNext/>
      <w:spacing w:after="0"/>
    </w:pPr>
    <w:rPr>
      <w:rFonts w:ascii="Arial" w:hAnsi="Arial"/>
      <w:sz w:val="18"/>
    </w:rPr>
  </w:style>
  <w:style w:type="paragraph" w:customStyle="1" w:styleId="PL">
    <w:name w:val="PL"/>
    <w:rsid w:val="00244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440E0"/>
    <w:pPr>
      <w:jc w:val="right"/>
    </w:pPr>
  </w:style>
  <w:style w:type="paragraph" w:customStyle="1" w:styleId="H6">
    <w:name w:val="H6"/>
    <w:basedOn w:val="Heading5"/>
    <w:next w:val="Normal"/>
    <w:rsid w:val="002440E0"/>
    <w:pPr>
      <w:ind w:left="1985" w:hanging="1985"/>
      <w:outlineLvl w:val="9"/>
    </w:pPr>
    <w:rPr>
      <w:sz w:val="20"/>
    </w:rPr>
  </w:style>
  <w:style w:type="paragraph" w:customStyle="1" w:styleId="TAN">
    <w:name w:val="TAN"/>
    <w:basedOn w:val="TAL"/>
    <w:link w:val="TANChar"/>
    <w:rsid w:val="002440E0"/>
    <w:pPr>
      <w:ind w:left="851" w:hanging="851"/>
    </w:pPr>
  </w:style>
  <w:style w:type="paragraph" w:customStyle="1" w:styleId="TAL">
    <w:name w:val="TAL"/>
    <w:basedOn w:val="Normal"/>
    <w:link w:val="TALCar"/>
    <w:rsid w:val="002440E0"/>
    <w:pPr>
      <w:keepNext/>
      <w:keepLines/>
      <w:spacing w:after="0"/>
    </w:pPr>
    <w:rPr>
      <w:rFonts w:ascii="Arial" w:hAnsi="Arial"/>
      <w:sz w:val="18"/>
    </w:rPr>
  </w:style>
  <w:style w:type="paragraph" w:customStyle="1" w:styleId="ZA">
    <w:name w:val="ZA"/>
    <w:rsid w:val="002440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440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2440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2440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2440E0"/>
    <w:pPr>
      <w:framePr w:wrap="notBeside" w:y="16161"/>
    </w:pPr>
  </w:style>
  <w:style w:type="character" w:customStyle="1" w:styleId="ZGSM">
    <w:name w:val="ZGSM"/>
    <w:rsid w:val="002440E0"/>
  </w:style>
  <w:style w:type="paragraph" w:styleId="List2">
    <w:name w:val="List 2"/>
    <w:basedOn w:val="List"/>
    <w:rsid w:val="002440E0"/>
    <w:pPr>
      <w:ind w:left="851"/>
    </w:pPr>
  </w:style>
  <w:style w:type="paragraph" w:customStyle="1" w:styleId="ZG">
    <w:name w:val="ZG"/>
    <w:rsid w:val="002440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2440E0"/>
    <w:pPr>
      <w:ind w:left="1135"/>
    </w:pPr>
  </w:style>
  <w:style w:type="paragraph" w:styleId="List4">
    <w:name w:val="List 4"/>
    <w:basedOn w:val="List3"/>
    <w:rsid w:val="002440E0"/>
    <w:pPr>
      <w:ind w:left="1418"/>
    </w:pPr>
  </w:style>
  <w:style w:type="paragraph" w:styleId="List5">
    <w:name w:val="List 5"/>
    <w:basedOn w:val="List4"/>
    <w:rsid w:val="002440E0"/>
    <w:pPr>
      <w:ind w:left="1702"/>
    </w:pPr>
  </w:style>
  <w:style w:type="paragraph" w:customStyle="1" w:styleId="EditorsNote">
    <w:name w:val="Editor's Note"/>
    <w:basedOn w:val="NO"/>
    <w:rsid w:val="002440E0"/>
    <w:rPr>
      <w:color w:val="FF0000"/>
    </w:rPr>
  </w:style>
  <w:style w:type="paragraph" w:styleId="List">
    <w:name w:val="List"/>
    <w:basedOn w:val="Normal"/>
    <w:rsid w:val="002440E0"/>
    <w:pPr>
      <w:ind w:left="568" w:hanging="284"/>
    </w:pPr>
  </w:style>
  <w:style w:type="paragraph" w:styleId="ListBullet">
    <w:name w:val="List Bullet"/>
    <w:basedOn w:val="List"/>
    <w:rsid w:val="002440E0"/>
  </w:style>
  <w:style w:type="paragraph" w:styleId="ListBullet4">
    <w:name w:val="List Bullet 4"/>
    <w:basedOn w:val="ListBullet3"/>
    <w:rsid w:val="002440E0"/>
    <w:pPr>
      <w:ind w:left="1418"/>
    </w:pPr>
  </w:style>
  <w:style w:type="paragraph" w:styleId="ListBullet5">
    <w:name w:val="List Bullet 5"/>
    <w:basedOn w:val="ListBullet4"/>
    <w:rsid w:val="002440E0"/>
    <w:pPr>
      <w:ind w:left="1702"/>
    </w:pPr>
  </w:style>
  <w:style w:type="paragraph" w:customStyle="1" w:styleId="B1">
    <w:name w:val="B1"/>
    <w:basedOn w:val="List"/>
    <w:link w:val="B1Char1"/>
    <w:rsid w:val="002440E0"/>
  </w:style>
  <w:style w:type="paragraph" w:customStyle="1" w:styleId="B2">
    <w:name w:val="B2"/>
    <w:basedOn w:val="List2"/>
    <w:rsid w:val="002440E0"/>
  </w:style>
  <w:style w:type="paragraph" w:customStyle="1" w:styleId="B3">
    <w:name w:val="B3"/>
    <w:basedOn w:val="List3"/>
    <w:rsid w:val="002440E0"/>
  </w:style>
  <w:style w:type="paragraph" w:customStyle="1" w:styleId="B4">
    <w:name w:val="B4"/>
    <w:basedOn w:val="List4"/>
    <w:rsid w:val="002440E0"/>
  </w:style>
  <w:style w:type="paragraph" w:customStyle="1" w:styleId="B5">
    <w:name w:val="B5"/>
    <w:basedOn w:val="List5"/>
    <w:rsid w:val="002440E0"/>
  </w:style>
  <w:style w:type="paragraph" w:styleId="Footer">
    <w:name w:val="footer"/>
    <w:basedOn w:val="Header"/>
    <w:link w:val="FooterChar"/>
    <w:rsid w:val="002440E0"/>
    <w:pPr>
      <w:jc w:val="center"/>
    </w:pPr>
    <w:rPr>
      <w:i/>
    </w:rPr>
  </w:style>
  <w:style w:type="paragraph" w:customStyle="1" w:styleId="ZTD">
    <w:name w:val="ZTD"/>
    <w:basedOn w:val="ZB"/>
    <w:rsid w:val="002440E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18062-FAC4-4975-A939-C03CE2BD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6017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2024-12-03T11:20:00Z</dcterms:created>
  <dcterms:modified xsi:type="dcterms:W3CDTF">2024-12-03T11:20:00Z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1732692254</vt:lpwstr>
  </property>
</Properties>
</file>